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99CF" w14:textId="77777777" w:rsidR="008D27AC" w:rsidRPr="004E2FC5" w:rsidRDefault="008D27AC" w:rsidP="008D27AC">
      <w:pPr>
        <w:pStyle w:val="Corpo"/>
        <w:tabs>
          <w:tab w:val="left" w:pos="3314"/>
        </w:tabs>
        <w:spacing w:line="276" w:lineRule="auto"/>
        <w:jc w:val="right"/>
        <w:rPr>
          <w:rFonts w:asciiTheme="majorHAnsi" w:hAnsiTheme="majorHAnsi" w:cs="Times New Roman"/>
          <w:color w:val="auto"/>
          <w:sz w:val="22"/>
          <w:szCs w:val="22"/>
          <w:lang w:val="it-IT"/>
        </w:rPr>
      </w:pPr>
    </w:p>
    <w:p w14:paraId="34CFCD8E" w14:textId="4078359A" w:rsidR="00540DA7" w:rsidRPr="004E2FC5" w:rsidRDefault="00A902AB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  <w:r w:rsidRPr="004E2FC5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5EAD2963" wp14:editId="12613615">
            <wp:extent cx="2195975" cy="76419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ierIlluminati_LOGO-2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821" cy="76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9299" w14:textId="77777777" w:rsidR="00A902AB" w:rsidRPr="004E2FC5" w:rsidRDefault="00A902AB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0521BC1A" w14:textId="4543806C" w:rsidR="0094441B" w:rsidRPr="004E2FC5" w:rsidRDefault="004E2FC5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4E2FC5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8"/>
          <w:szCs w:val="28"/>
          <w:u w:color="000000"/>
          <w:bdr w:val="nil"/>
        </w:rPr>
        <w:t xml:space="preserve">Domenico </w:t>
      </w:r>
      <w:proofErr w:type="spellStart"/>
      <w:r w:rsidRPr="004E2FC5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8"/>
          <w:szCs w:val="28"/>
          <w:u w:color="000000"/>
          <w:bdr w:val="nil"/>
        </w:rPr>
        <w:t>Pincerno</w:t>
      </w:r>
      <w:proofErr w:type="spellEnd"/>
    </w:p>
    <w:p w14:paraId="6771C9EC" w14:textId="77777777" w:rsidR="004E2FC5" w:rsidRDefault="004E2FC5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03ACB35C" w14:textId="77777777" w:rsidR="004E2FC5" w:rsidRPr="004E2FC5" w:rsidRDefault="004E2FC5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3925AF58" w14:textId="0E012613" w:rsidR="00557F23" w:rsidRPr="004E2FC5" w:rsidRDefault="0094441B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5D1E7247" wp14:editId="1E68D9B3">
            <wp:extent cx="2884038" cy="2403365"/>
            <wp:effectExtent l="0" t="0" r="12065" b="1016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cop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031" cy="24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E07EA" w14:textId="77777777" w:rsidR="00540DA7" w:rsidRDefault="00540DA7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</w:pPr>
    </w:p>
    <w:p w14:paraId="585C9D57" w14:textId="77777777" w:rsidR="00BB4BAE" w:rsidRDefault="00BB4BAE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2D58F1AB" w14:textId="1F744E41" w:rsidR="00F30046" w:rsidRDefault="00513A9B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  <w:r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L</w:t>
      </w:r>
      <w:r w:rsidR="005E2751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ingue</w:t>
      </w:r>
      <w:r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:</w:t>
      </w:r>
      <w:r w:rsidR="00F30046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="00F30046" w:rsidRPr="00F30046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>Inglese</w:t>
      </w:r>
    </w:p>
    <w:p w14:paraId="483BE84F" w14:textId="5D72FD82" w:rsidR="00F30046" w:rsidRDefault="00513A9B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</w:pPr>
      <w:r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D</w:t>
      </w:r>
      <w:r w:rsidR="005E2751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ialetti</w:t>
      </w:r>
      <w:r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:</w:t>
      </w:r>
      <w:r w:rsidR="00F30046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="00F30046" w:rsidRPr="00F30046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>napoletano, romano</w:t>
      </w:r>
    </w:p>
    <w:p w14:paraId="740CEC97" w14:textId="77777777" w:rsidR="00BB4BAE" w:rsidRDefault="00BB4BAE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</w:pPr>
    </w:p>
    <w:p w14:paraId="5F17AC2C" w14:textId="70645A88" w:rsidR="00BB4BAE" w:rsidRPr="00F30046" w:rsidRDefault="00BB4BAE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  <w:r w:rsidRPr="00BB4BAE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Skills</w:t>
      </w:r>
      <w:r w:rsidR="00513A9B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:</w:t>
      </w:r>
      <w:r w:rsidR="00F30046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 xml:space="preserve">Canto, </w:t>
      </w:r>
      <w:r w:rsidRPr="00862739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>chitarra</w:t>
      </w:r>
      <w:r w:rsidR="00D73D91" w:rsidRPr="00862739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 xml:space="preserve"> (BASE)</w:t>
      </w:r>
      <w:r w:rsidR="00F30046" w:rsidRPr="00862739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>,</w:t>
      </w:r>
      <w:r w:rsidR="00F30046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 xml:space="preserve">basket, calcio, pugilato, </w:t>
      </w:r>
      <w:r w:rsidR="00513A9B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 xml:space="preserve">arti </w:t>
      </w:r>
      <w:r w:rsidRPr="00BB4BAE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>marziali miste</w:t>
      </w:r>
    </w:p>
    <w:p w14:paraId="2A34ED60" w14:textId="77777777" w:rsidR="00BB4BAE" w:rsidRPr="004E2FC5" w:rsidRDefault="00BB4BAE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</w:pPr>
    </w:p>
    <w:p w14:paraId="0F8B74B3" w14:textId="169E126A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ind w:right="574"/>
        <w:rPr>
          <w:rFonts w:asciiTheme="majorHAnsi" w:hAnsiTheme="majorHAnsi" w:cs="Calibri"/>
          <w:b/>
          <w:color w:val="212121"/>
          <w:sz w:val="22"/>
          <w:szCs w:val="22"/>
        </w:rPr>
      </w:pPr>
      <w:r w:rsidRPr="004E2FC5">
        <w:rPr>
          <w:rFonts w:asciiTheme="majorHAnsi" w:hAnsiTheme="majorHAnsi" w:cs="Calibri"/>
          <w:b/>
          <w:color w:val="212121"/>
          <w:sz w:val="22"/>
          <w:szCs w:val="22"/>
        </w:rPr>
        <w:t>Formazione</w:t>
      </w:r>
      <w:r w:rsidR="00513A9B">
        <w:rPr>
          <w:rFonts w:asciiTheme="majorHAnsi" w:hAnsiTheme="majorHAnsi" w:cs="Calibri"/>
          <w:b/>
          <w:color w:val="212121"/>
          <w:sz w:val="22"/>
          <w:szCs w:val="22"/>
        </w:rPr>
        <w:t>:</w:t>
      </w:r>
    </w:p>
    <w:p w14:paraId="7408B930" w14:textId="45614611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ind w:right="574"/>
        <w:rPr>
          <w:rFonts w:asciiTheme="majorHAnsi" w:hAnsiTheme="majorHAnsi" w:cs="Calibri"/>
          <w:color w:val="212121"/>
          <w:sz w:val="22"/>
          <w:szCs w:val="22"/>
        </w:rPr>
      </w:pPr>
      <w:r w:rsidRPr="004E2FC5">
        <w:rPr>
          <w:rFonts w:asciiTheme="majorHAnsi" w:hAnsiTheme="majorHAnsi" w:cs="Calibri"/>
          <w:color w:val="212121"/>
          <w:sz w:val="22"/>
          <w:szCs w:val="22"/>
        </w:rPr>
        <w:t>2020- 2023 Accademia Nazionale</w:t>
      </w:r>
      <w:r w:rsidRPr="004E2FC5">
        <w:rPr>
          <w:rFonts w:asciiTheme="majorHAnsi" w:hAnsiTheme="majorHAnsi" w:cs="Calibri"/>
          <w:color w:val="212121"/>
          <w:spacing w:val="2"/>
          <w:sz w:val="22"/>
          <w:szCs w:val="22"/>
        </w:rPr>
        <w:t xml:space="preserve"> </w:t>
      </w:r>
      <w:r w:rsidRPr="004E2FC5">
        <w:rPr>
          <w:rFonts w:asciiTheme="majorHAnsi" w:hAnsiTheme="majorHAnsi" w:cs="Calibri"/>
          <w:color w:val="212121"/>
          <w:sz w:val="22"/>
          <w:szCs w:val="22"/>
        </w:rPr>
        <w:t>D’Arte</w:t>
      </w:r>
      <w:r w:rsidRPr="004E2FC5">
        <w:rPr>
          <w:rFonts w:asciiTheme="majorHAnsi" w:hAnsiTheme="majorHAnsi" w:cs="Calibri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libri"/>
          <w:color w:val="212121"/>
          <w:sz w:val="22"/>
          <w:szCs w:val="22"/>
        </w:rPr>
        <w:t>Drammatica</w:t>
      </w:r>
      <w:r w:rsidRPr="004E2FC5">
        <w:rPr>
          <w:rFonts w:asciiTheme="majorHAnsi" w:hAnsiTheme="majorHAnsi" w:cs="Calibri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libri"/>
          <w:color w:val="212121"/>
          <w:sz w:val="22"/>
          <w:szCs w:val="22"/>
        </w:rPr>
        <w:t>Silvio</w:t>
      </w:r>
      <w:r w:rsidR="001A61B9">
        <w:rPr>
          <w:rFonts w:asciiTheme="majorHAnsi" w:hAnsiTheme="majorHAnsi" w:cs="Calibri"/>
          <w:color w:val="212121"/>
          <w:spacing w:val="-3"/>
          <w:sz w:val="22"/>
          <w:szCs w:val="22"/>
        </w:rPr>
        <w:t xml:space="preserve"> d</w:t>
      </w:r>
      <w:r w:rsidR="001A61B9">
        <w:rPr>
          <w:rFonts w:asciiTheme="majorHAnsi" w:hAnsiTheme="majorHAnsi" w:cs="Calibri"/>
          <w:color w:val="212121"/>
          <w:sz w:val="22"/>
          <w:szCs w:val="22"/>
        </w:rPr>
        <w:t>’A</w:t>
      </w:r>
      <w:r w:rsidRPr="004E2FC5">
        <w:rPr>
          <w:rFonts w:asciiTheme="majorHAnsi" w:hAnsiTheme="majorHAnsi" w:cs="Calibri"/>
          <w:color w:val="212121"/>
          <w:sz w:val="22"/>
          <w:szCs w:val="22"/>
        </w:rPr>
        <w:t>mico</w:t>
      </w:r>
    </w:p>
    <w:p w14:paraId="0DB54F31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ind w:right="574"/>
        <w:rPr>
          <w:rFonts w:asciiTheme="majorHAnsi" w:hAnsiTheme="majorHAnsi" w:cs="Calibri"/>
          <w:color w:val="212121"/>
          <w:sz w:val="22"/>
          <w:szCs w:val="22"/>
        </w:rPr>
      </w:pPr>
      <w:r w:rsidRPr="004E2FC5">
        <w:rPr>
          <w:rFonts w:asciiTheme="majorHAnsi" w:hAnsiTheme="majorHAnsi" w:cs="Calibri"/>
          <w:color w:val="212121"/>
          <w:sz w:val="22"/>
          <w:szCs w:val="22"/>
        </w:rPr>
        <w:t>2022- 2023 “Prima del Teatro” scuola europea per l’arte dell’attore”</w:t>
      </w:r>
    </w:p>
    <w:p w14:paraId="7FABBBE0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4"/>
        <w:rPr>
          <w:rFonts w:asciiTheme="majorHAnsi" w:hAnsiTheme="majorHAnsi" w:cs="Calibri"/>
          <w:color w:val="212121"/>
          <w:sz w:val="22"/>
          <w:szCs w:val="22"/>
        </w:rPr>
      </w:pPr>
      <w:r w:rsidRPr="004E2FC5">
        <w:rPr>
          <w:rFonts w:asciiTheme="majorHAnsi" w:hAnsiTheme="majorHAnsi" w:cs="Calibri"/>
          <w:color w:val="212121"/>
          <w:sz w:val="22"/>
          <w:szCs w:val="22"/>
        </w:rPr>
        <w:t xml:space="preserve">2019 “Identità e </w:t>
      </w:r>
      <w:proofErr w:type="spellStart"/>
      <w:r w:rsidRPr="004E2FC5">
        <w:rPr>
          <w:rFonts w:asciiTheme="majorHAnsi" w:hAnsiTheme="majorHAnsi" w:cs="Calibri"/>
          <w:color w:val="212121"/>
          <w:sz w:val="22"/>
          <w:szCs w:val="22"/>
        </w:rPr>
        <w:t>struttura”,corso</w:t>
      </w:r>
      <w:proofErr w:type="spellEnd"/>
      <w:r w:rsidRPr="004E2FC5">
        <w:rPr>
          <w:rFonts w:asciiTheme="majorHAnsi" w:hAnsiTheme="majorHAnsi" w:cs="Calibri"/>
          <w:color w:val="212121"/>
          <w:sz w:val="22"/>
          <w:szCs w:val="22"/>
        </w:rPr>
        <w:t xml:space="preserve">  intensivo di recitazione tenuto da Enrico Zaccheo</w:t>
      </w:r>
    </w:p>
    <w:p w14:paraId="7A537F9A" w14:textId="4A46020E" w:rsidR="00F93E6E" w:rsidRPr="004E2FC5" w:rsidRDefault="00F93E6E" w:rsidP="00F93E6E">
      <w:pPr>
        <w:rPr>
          <w:rFonts w:asciiTheme="majorHAnsi" w:hAnsiTheme="majorHAnsi" w:cs="Calibri"/>
          <w:i/>
          <w:iCs/>
          <w:color w:val="5F497A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2019 Laurea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triennale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in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“Letteratura, Musica e Spettacolo”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La Sapienza Università di Roma</w:t>
      </w:r>
    </w:p>
    <w:p w14:paraId="70532144" w14:textId="77777777" w:rsidR="00F93E6E" w:rsidRPr="004E2FC5" w:rsidRDefault="00F93E6E" w:rsidP="00F93E6E">
      <w:pPr>
        <w:rPr>
          <w:rFonts w:asciiTheme="majorHAnsi" w:hAnsiTheme="majorHAnsi" w:cs="Calibri"/>
          <w:color w:val="000000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2015 Maturità Classica - “Liceo classico statale Pietro Colletta” di Avellino</w:t>
      </w:r>
      <w:r w:rsidRPr="004E2FC5">
        <w:rPr>
          <w:rFonts w:asciiTheme="majorHAnsi" w:hAnsiTheme="majorHAnsi"/>
          <w:color w:val="212121"/>
          <w:sz w:val="22"/>
          <w:szCs w:val="22"/>
        </w:rPr>
        <w:t xml:space="preserve"> </w:t>
      </w:r>
    </w:p>
    <w:p w14:paraId="7272CDE5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</w:p>
    <w:p w14:paraId="3951B112" w14:textId="77777777" w:rsidR="00F93E6E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b/>
          <w:color w:val="212121"/>
          <w:spacing w:val="-7"/>
          <w:sz w:val="22"/>
          <w:szCs w:val="22"/>
        </w:rPr>
      </w:pPr>
      <w:r w:rsidRPr="004E2FC5">
        <w:rPr>
          <w:rFonts w:asciiTheme="majorHAnsi" w:hAnsiTheme="majorHAnsi" w:cs="Cambria"/>
          <w:b/>
          <w:color w:val="212121"/>
          <w:spacing w:val="-7"/>
          <w:sz w:val="22"/>
          <w:szCs w:val="22"/>
        </w:rPr>
        <w:t xml:space="preserve">Teatro: </w:t>
      </w:r>
    </w:p>
    <w:p w14:paraId="1915FB51" w14:textId="5264D5D0" w:rsidR="003F332A" w:rsidRPr="003F332A" w:rsidRDefault="003F332A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bCs/>
          <w:color w:val="212121"/>
          <w:spacing w:val="-7"/>
          <w:sz w:val="22"/>
          <w:szCs w:val="22"/>
        </w:rPr>
      </w:pPr>
      <w:r w:rsidRPr="003F332A">
        <w:rPr>
          <w:rFonts w:asciiTheme="majorHAnsi" w:hAnsiTheme="majorHAnsi" w:cs="Cambria"/>
          <w:bCs/>
          <w:color w:val="212121"/>
          <w:spacing w:val="-7"/>
          <w:sz w:val="22"/>
          <w:szCs w:val="22"/>
        </w:rPr>
        <w:t xml:space="preserve">2025 “La scuola di ballo” regia di Enrico </w:t>
      </w:r>
      <w:proofErr w:type="spellStart"/>
      <w:r w:rsidRPr="003F332A">
        <w:rPr>
          <w:rFonts w:asciiTheme="majorHAnsi" w:hAnsiTheme="majorHAnsi" w:cs="Cambria"/>
          <w:bCs/>
          <w:color w:val="212121"/>
          <w:spacing w:val="-7"/>
          <w:sz w:val="22"/>
          <w:szCs w:val="22"/>
        </w:rPr>
        <w:t>Torzillo</w:t>
      </w:r>
      <w:proofErr w:type="spellEnd"/>
      <w:r w:rsidRPr="003F332A">
        <w:rPr>
          <w:rFonts w:asciiTheme="majorHAnsi" w:hAnsiTheme="majorHAnsi" w:cs="Cambria"/>
          <w:bCs/>
          <w:color w:val="212121"/>
          <w:spacing w:val="-7"/>
          <w:sz w:val="22"/>
          <w:szCs w:val="22"/>
        </w:rPr>
        <w:t>, Teatro Metastasio, Prato</w:t>
      </w:r>
    </w:p>
    <w:p w14:paraId="5840D391" w14:textId="3627A743" w:rsidR="006E45F4" w:rsidRPr="006E45F4" w:rsidRDefault="00FE77EF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  <w:r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2024 </w:t>
      </w:r>
      <w:r w:rsidR="006E45F4" w:rsidRPr="006E45F4">
        <w:rPr>
          <w:rFonts w:asciiTheme="majorHAnsi" w:hAnsiTheme="majorHAnsi" w:cs="Cambria"/>
          <w:color w:val="212121"/>
          <w:spacing w:val="-7"/>
          <w:sz w:val="22"/>
          <w:szCs w:val="22"/>
        </w:rPr>
        <w:t>“Il Male Sacro” regia di Antonio Latella, Ex Mattatoio La Pelanda Roma; Teatro Morlacchi di Perugia</w:t>
      </w:r>
    </w:p>
    <w:p w14:paraId="14A4B062" w14:textId="7EDF515A" w:rsidR="006E45F4" w:rsidRDefault="006E45F4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b/>
          <w:color w:val="212121"/>
          <w:spacing w:val="-7"/>
          <w:sz w:val="22"/>
          <w:szCs w:val="22"/>
        </w:rPr>
      </w:pPr>
      <w:r w:rsidRPr="006E45F4">
        <w:rPr>
          <w:rFonts w:asciiTheme="majorHAnsi" w:hAnsiTheme="majorHAnsi" w:cs="Cambria"/>
          <w:color w:val="212121"/>
          <w:spacing w:val="-7"/>
          <w:sz w:val="22"/>
          <w:szCs w:val="22"/>
        </w:rPr>
        <w:t>2024 “Il Mercante di Venezia” regia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di Enrico </w:t>
      </w:r>
      <w:proofErr w:type="spellStart"/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>Torzillo</w:t>
      </w:r>
      <w:proofErr w:type="spellEnd"/>
      <w:r>
        <w:rPr>
          <w:rFonts w:asciiTheme="majorHAnsi" w:hAnsiTheme="majorHAnsi" w:cs="Cambria"/>
          <w:color w:val="212121"/>
          <w:spacing w:val="-7"/>
          <w:sz w:val="22"/>
          <w:szCs w:val="22"/>
        </w:rPr>
        <w:t>, teatro Studio Duse</w:t>
      </w:r>
    </w:p>
    <w:p w14:paraId="530F2DCD" w14:textId="7928456E" w:rsidR="00147477" w:rsidRPr="00147477" w:rsidRDefault="00147477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  <w:r w:rsidRPr="00147477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2023 “La fabbrica degli attori” regia e ideazione di Giacomo </w:t>
      </w:r>
      <w:proofErr w:type="spellStart"/>
      <w:r w:rsidRPr="00147477">
        <w:rPr>
          <w:rFonts w:asciiTheme="majorHAnsi" w:hAnsiTheme="majorHAnsi" w:cs="Cambria"/>
          <w:color w:val="212121"/>
          <w:spacing w:val="-7"/>
          <w:sz w:val="22"/>
          <w:szCs w:val="22"/>
        </w:rPr>
        <w:t>Bisordi</w:t>
      </w:r>
      <w:proofErr w:type="spellEnd"/>
      <w:r w:rsidRPr="00147477">
        <w:rPr>
          <w:rFonts w:asciiTheme="majorHAnsi" w:hAnsiTheme="majorHAnsi" w:cs="Cambria"/>
          <w:color w:val="212121"/>
          <w:spacing w:val="-7"/>
          <w:sz w:val="22"/>
          <w:szCs w:val="22"/>
        </w:rPr>
        <w:t>, Teatro Vascello Roma</w:t>
      </w:r>
    </w:p>
    <w:p w14:paraId="0E02C227" w14:textId="2DC96A1D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>2023 “Il Male Sacro” con la regia di Antonio Latella</w:t>
      </w:r>
      <w:r w:rsid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-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Festival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dei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due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Mondi</w:t>
      </w:r>
      <w:r w:rsidRPr="004E2FC5">
        <w:rPr>
          <w:rFonts w:asciiTheme="majorHAnsi" w:hAnsiTheme="majorHAnsi" w:cs="Cambria"/>
          <w:color w:val="212121"/>
          <w:spacing w:val="-75"/>
          <w:sz w:val="22"/>
          <w:szCs w:val="22"/>
        </w:rPr>
        <w:t xml:space="preserve">                  </w:t>
      </w:r>
      <w:r w:rsidR="00FB2F23">
        <w:rPr>
          <w:rFonts w:asciiTheme="majorHAnsi" w:hAnsiTheme="majorHAnsi" w:cs="Cambria"/>
          <w:color w:val="212121"/>
          <w:spacing w:val="-75"/>
          <w:sz w:val="22"/>
          <w:szCs w:val="22"/>
        </w:rPr>
        <w:t xml:space="preserve">         </w:t>
      </w:r>
      <w:r w:rsidR="00EB4BFA">
        <w:rPr>
          <w:rFonts w:asciiTheme="majorHAnsi" w:hAnsiTheme="majorHAnsi" w:cs="Cambria"/>
          <w:color w:val="212121"/>
          <w:sz w:val="22"/>
          <w:szCs w:val="22"/>
        </w:rPr>
        <w:t xml:space="preserve">,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Spoleto</w:t>
      </w:r>
    </w:p>
    <w:p w14:paraId="1ADF1801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2023 “Le cinque rose di Jennifer” regia di Enrico </w:t>
      </w:r>
      <w:proofErr w:type="spellStart"/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>Torzillo</w:t>
      </w:r>
      <w:proofErr w:type="spellEnd"/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con la supervisione di Arturo Cirillo</w:t>
      </w:r>
    </w:p>
    <w:p w14:paraId="7BA89CED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>2023 “</w:t>
      </w:r>
      <w:proofErr w:type="spellStart"/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>Kasimir</w:t>
      </w:r>
      <w:proofErr w:type="spellEnd"/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und Karoline” regia di Valentino Villa </w:t>
      </w:r>
    </w:p>
    <w:p w14:paraId="0E9923A4" w14:textId="4D80212A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2022 “La tempesta” regia di Luigi </w:t>
      </w:r>
      <w:r w:rsid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Siracusa 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>con la sup</w:t>
      </w:r>
      <w:r w:rsidR="004E2FC5">
        <w:rPr>
          <w:rFonts w:asciiTheme="majorHAnsi" w:hAnsiTheme="majorHAnsi" w:cs="Cambria"/>
          <w:color w:val="212121"/>
          <w:spacing w:val="-7"/>
          <w:sz w:val="22"/>
          <w:szCs w:val="22"/>
        </w:rPr>
        <w:t>ervisione di Arturo Cirillo - Teatro Olimpico</w:t>
      </w:r>
    </w:p>
    <w:p w14:paraId="23F901A7" w14:textId="4CF41AA4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2022 “Racconto d’Inverno” regia di Valentino Villa </w:t>
      </w:r>
      <w:r w:rsid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- 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>Gigi Proi</w:t>
      </w:r>
      <w:r w:rsidR="004E2FC5">
        <w:rPr>
          <w:rFonts w:asciiTheme="majorHAnsi" w:hAnsiTheme="majorHAnsi" w:cs="Cambria"/>
          <w:color w:val="212121"/>
          <w:spacing w:val="-7"/>
          <w:sz w:val="22"/>
          <w:szCs w:val="22"/>
        </w:rPr>
        <w:t>etti Globe Theatre Silvano Toti</w:t>
      </w:r>
    </w:p>
    <w:p w14:paraId="22C12A8D" w14:textId="225F38EB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ind w:right="484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2022 </w:t>
      </w:r>
      <w:r w:rsidR="004E2FC5">
        <w:rPr>
          <w:rFonts w:asciiTheme="majorHAnsi" w:hAnsiTheme="majorHAnsi" w:cs="Cambria"/>
          <w:color w:val="212121"/>
          <w:sz w:val="22"/>
          <w:szCs w:val="22"/>
        </w:rPr>
        <w:t xml:space="preserve"> “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Simpatia Teatrale”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Fabio</w:t>
      </w:r>
      <w:r w:rsidRPr="004E2FC5">
        <w:rPr>
          <w:rFonts w:asciiTheme="majorHAnsi" w:hAnsiTheme="majorHAnsi" w:cs="Cambria"/>
          <w:color w:val="212121"/>
          <w:spacing w:val="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Faliero</w:t>
      </w:r>
      <w:r w:rsidR="004E2FC5">
        <w:rPr>
          <w:rFonts w:asciiTheme="majorHAnsi" w:hAnsiTheme="majorHAnsi" w:cs="Cambria"/>
          <w:color w:val="212121"/>
          <w:sz w:val="22"/>
          <w:szCs w:val="22"/>
        </w:rPr>
        <w:t xml:space="preserve"> -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 xml:space="preserve"> EYT</w:t>
      </w:r>
      <w:r w:rsidR="004E2FC5"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2022</w:t>
      </w:r>
      <w:r w:rsidR="004E2FC5"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(</w:t>
      </w:r>
      <w:proofErr w:type="spellStart"/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European</w:t>
      </w:r>
      <w:proofErr w:type="spellEnd"/>
      <w:r w:rsidR="004E2FC5"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Young</w:t>
      </w:r>
      <w:r w:rsidR="004E2FC5"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Theatre</w:t>
      </w:r>
      <w:r w:rsidR="004E2FC5"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 xml:space="preserve">Festival) </w:t>
      </w:r>
      <w:r w:rsidR="004E2FC5" w:rsidRPr="004E2FC5">
        <w:rPr>
          <w:rFonts w:asciiTheme="majorHAnsi" w:hAnsiTheme="majorHAnsi" w:cs="Cambria"/>
          <w:color w:val="212121"/>
          <w:spacing w:val="-75"/>
          <w:sz w:val="22"/>
          <w:szCs w:val="22"/>
        </w:rPr>
        <w:t xml:space="preserve"> </w:t>
      </w:r>
    </w:p>
    <w:p w14:paraId="678A369E" w14:textId="5BC5EF24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2022 “Chi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Sei?”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Massimiliano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Civica</w:t>
      </w:r>
      <w:r w:rsidR="004E2FC5">
        <w:rPr>
          <w:rFonts w:asciiTheme="majorHAnsi" w:hAnsiTheme="majorHAnsi" w:cs="Cambria"/>
          <w:color w:val="212121"/>
          <w:sz w:val="22"/>
          <w:szCs w:val="22"/>
        </w:rPr>
        <w:t xml:space="preserve"> </w:t>
      </w:r>
      <w:r w:rsid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-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Festival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dei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due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Mondi</w:t>
      </w:r>
      <w:r w:rsidRPr="004E2FC5">
        <w:rPr>
          <w:rFonts w:asciiTheme="majorHAnsi" w:hAnsiTheme="majorHAnsi" w:cs="Cambria"/>
          <w:color w:val="212121"/>
          <w:spacing w:val="-75"/>
          <w:sz w:val="22"/>
          <w:szCs w:val="22"/>
        </w:rPr>
        <w:t xml:space="preserve">                  </w:t>
      </w:r>
      <w:r w:rsidR="00EB4BFA">
        <w:rPr>
          <w:rFonts w:asciiTheme="majorHAnsi" w:hAnsiTheme="majorHAnsi" w:cs="Cambria"/>
          <w:color w:val="212121"/>
          <w:sz w:val="22"/>
          <w:szCs w:val="22"/>
        </w:rPr>
        <w:t xml:space="preserve">,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Spoleto</w:t>
      </w:r>
    </w:p>
    <w:p w14:paraId="3C5E2B9B" w14:textId="77777777" w:rsidR="00F93E6E" w:rsidRPr="004E2FC5" w:rsidRDefault="00F93E6E" w:rsidP="00F93E6E">
      <w:pPr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lastRenderedPageBreak/>
        <w:t>2022 “Twist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anacronistico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sul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sesso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e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sull’amore”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 xml:space="preserve">Fabio </w:t>
      </w:r>
      <w:r w:rsidRPr="004E2FC5">
        <w:rPr>
          <w:rFonts w:asciiTheme="majorHAnsi" w:hAnsiTheme="majorHAnsi" w:cs="Cambria"/>
          <w:color w:val="212121"/>
          <w:spacing w:val="-75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Faliero</w:t>
      </w:r>
    </w:p>
    <w:p w14:paraId="03BBBBD8" w14:textId="5B9F97FF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line="242" w:lineRule="auto"/>
        <w:ind w:right="831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2022 “Il</w:t>
      </w:r>
      <w:r w:rsidRPr="004E2FC5">
        <w:rPr>
          <w:rFonts w:asciiTheme="majorHAnsi" w:hAnsiTheme="majorHAnsi" w:cs="Cambria"/>
          <w:color w:val="212121"/>
          <w:spacing w:val="-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Cavalier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Bizzarro”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 Enrico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proofErr w:type="spellStart"/>
      <w:r w:rsidRPr="004E2FC5">
        <w:rPr>
          <w:rFonts w:asciiTheme="majorHAnsi" w:hAnsiTheme="majorHAnsi" w:cs="Cambria"/>
          <w:color w:val="212121"/>
          <w:sz w:val="22"/>
          <w:szCs w:val="22"/>
        </w:rPr>
        <w:t>Torzillo</w:t>
      </w:r>
      <w:proofErr w:type="spellEnd"/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="004E2FC5">
        <w:rPr>
          <w:rFonts w:asciiTheme="majorHAnsi" w:hAnsiTheme="majorHAnsi" w:cs="Cambria"/>
          <w:color w:val="212121"/>
          <w:sz w:val="22"/>
          <w:szCs w:val="22"/>
        </w:rPr>
        <w:t xml:space="preserve">-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 xml:space="preserve">Festival </w:t>
      </w:r>
      <w:r w:rsidRPr="004E2FC5">
        <w:rPr>
          <w:rFonts w:asciiTheme="majorHAnsi" w:hAnsiTheme="majorHAnsi" w:cs="Cambria"/>
          <w:color w:val="212121"/>
          <w:spacing w:val="-7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Contaminazioni</w:t>
      </w:r>
      <w:r w:rsidRPr="004E2FC5">
        <w:rPr>
          <w:rFonts w:asciiTheme="majorHAnsi" w:hAnsiTheme="majorHAnsi" w:cs="Cambria"/>
          <w:color w:val="212121"/>
          <w:spacing w:val="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2021-22</w:t>
      </w:r>
      <w:r w:rsidR="004E2FC5">
        <w:rPr>
          <w:rFonts w:asciiTheme="majorHAnsi" w:hAnsiTheme="majorHAnsi" w:cs="Cambria"/>
          <w:color w:val="212121"/>
          <w:sz w:val="22"/>
          <w:szCs w:val="22"/>
        </w:rPr>
        <w:t xml:space="preserve"> ,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Teatro</w:t>
      </w:r>
      <w:r w:rsidRPr="004E2FC5">
        <w:rPr>
          <w:rFonts w:asciiTheme="majorHAnsi" w:hAnsiTheme="majorHAnsi" w:cs="Cambria"/>
          <w:color w:val="212121"/>
          <w:spacing w:val="1"/>
          <w:sz w:val="22"/>
          <w:szCs w:val="22"/>
        </w:rPr>
        <w:t xml:space="preserve"> </w:t>
      </w:r>
      <w:r w:rsidR="004E2FC5">
        <w:rPr>
          <w:rFonts w:asciiTheme="majorHAnsi" w:hAnsiTheme="majorHAnsi" w:cs="Cambria"/>
          <w:color w:val="212121"/>
          <w:sz w:val="22"/>
          <w:szCs w:val="22"/>
        </w:rPr>
        <w:t>India di Roma</w:t>
      </w:r>
    </w:p>
    <w:p w14:paraId="5421FB79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line="319" w:lineRule="exact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2021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“Questo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Figlio”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Valentino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Villa</w:t>
      </w:r>
    </w:p>
    <w:p w14:paraId="36B93F07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line="322" w:lineRule="exact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2021 “The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proofErr w:type="spellStart"/>
      <w:r w:rsidRPr="004E2FC5">
        <w:rPr>
          <w:rFonts w:asciiTheme="majorHAnsi" w:hAnsiTheme="majorHAnsi" w:cs="Cambria"/>
          <w:color w:val="212121"/>
          <w:sz w:val="22"/>
          <w:szCs w:val="22"/>
        </w:rPr>
        <w:t>Falling</w:t>
      </w:r>
      <w:proofErr w:type="spellEnd"/>
      <w:r w:rsidRPr="004E2FC5">
        <w:rPr>
          <w:rFonts w:asciiTheme="majorHAnsi" w:hAnsiTheme="majorHAnsi" w:cs="Cambria"/>
          <w:color w:val="212121"/>
          <w:spacing w:val="-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Generation”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Luigi</w:t>
      </w:r>
      <w:r w:rsidRPr="004E2FC5">
        <w:rPr>
          <w:rFonts w:asciiTheme="majorHAnsi" w:hAnsiTheme="majorHAnsi" w:cs="Cambria"/>
          <w:color w:val="212121"/>
          <w:spacing w:val="-5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Siracusa con la supervisione di Valentino Villa</w:t>
      </w:r>
    </w:p>
    <w:p w14:paraId="7BB3C2DC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2021 “Le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Preziose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Ridicole”</w:t>
      </w:r>
      <w:r w:rsidRPr="004E2FC5">
        <w:rPr>
          <w:rFonts w:asciiTheme="majorHAnsi" w:hAnsiTheme="majorHAnsi" w:cs="Cambria"/>
          <w:color w:val="212121"/>
          <w:spacing w:val="-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Consuelo</w:t>
      </w:r>
      <w:r w:rsidRPr="004E2FC5">
        <w:rPr>
          <w:rFonts w:asciiTheme="majorHAnsi" w:hAnsiTheme="majorHAnsi" w:cs="Cambria"/>
          <w:color w:val="212121"/>
          <w:spacing w:val="-7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Bartolucci</w:t>
      </w:r>
    </w:p>
    <w:p w14:paraId="3A477187" w14:textId="61941689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ind w:right="484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2021 “The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Speech”</w:t>
      </w:r>
      <w:r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Fabio</w:t>
      </w:r>
      <w:r w:rsidRPr="004E2FC5">
        <w:rPr>
          <w:rFonts w:asciiTheme="majorHAnsi" w:hAnsiTheme="majorHAnsi" w:cs="Cambria"/>
          <w:color w:val="212121"/>
          <w:spacing w:val="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Faliero</w:t>
      </w:r>
      <w:r w:rsidR="004E2FC5">
        <w:rPr>
          <w:rFonts w:asciiTheme="majorHAnsi" w:hAnsiTheme="majorHAnsi" w:cs="Cambria"/>
          <w:color w:val="212121"/>
          <w:sz w:val="22"/>
          <w:szCs w:val="22"/>
        </w:rPr>
        <w:t xml:space="preserve"> -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 xml:space="preserve"> EYT</w:t>
      </w:r>
      <w:r w:rsidR="004E2FC5"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2021</w:t>
      </w:r>
      <w:r w:rsidR="004E2FC5"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(</w:t>
      </w:r>
      <w:proofErr w:type="spellStart"/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European</w:t>
      </w:r>
      <w:proofErr w:type="spellEnd"/>
      <w:r w:rsidR="004E2FC5"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Young</w:t>
      </w:r>
      <w:r w:rsidR="004E2FC5" w:rsidRPr="004E2FC5">
        <w:rPr>
          <w:rFonts w:asciiTheme="majorHAnsi" w:hAnsiTheme="majorHAnsi" w:cs="Cambria"/>
          <w:color w:val="212121"/>
          <w:spacing w:val="-6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>Theatre</w:t>
      </w:r>
      <w:r w:rsidR="004E2FC5"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="004E2FC5" w:rsidRPr="004E2FC5">
        <w:rPr>
          <w:rFonts w:asciiTheme="majorHAnsi" w:hAnsiTheme="majorHAnsi" w:cs="Cambria"/>
          <w:color w:val="212121"/>
          <w:sz w:val="22"/>
          <w:szCs w:val="22"/>
        </w:rPr>
        <w:t xml:space="preserve">Festival) </w:t>
      </w:r>
      <w:r w:rsidR="004E2FC5" w:rsidRPr="004E2FC5">
        <w:rPr>
          <w:rFonts w:asciiTheme="majorHAnsi" w:hAnsiTheme="majorHAnsi" w:cs="Cambria"/>
          <w:color w:val="212121"/>
          <w:spacing w:val="-75"/>
          <w:sz w:val="22"/>
          <w:szCs w:val="22"/>
        </w:rPr>
        <w:t xml:space="preserve"> </w:t>
      </w:r>
    </w:p>
    <w:p w14:paraId="61DB0868" w14:textId="77777777" w:rsidR="00F93E6E" w:rsidRPr="004E2FC5" w:rsidRDefault="00F93E6E" w:rsidP="00F93E6E">
      <w:pPr>
        <w:widowControl w:val="0"/>
        <w:tabs>
          <w:tab w:val="left" w:pos="287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2021 “Mask</w:t>
      </w:r>
      <w:r w:rsidRPr="004E2FC5">
        <w:rPr>
          <w:rFonts w:asciiTheme="majorHAnsi" w:hAnsiTheme="majorHAnsi" w:cs="Cambria"/>
          <w:color w:val="212121"/>
          <w:spacing w:val="-1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7”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Michele</w:t>
      </w:r>
      <w:r w:rsidRPr="004E2FC5">
        <w:rPr>
          <w:rFonts w:asciiTheme="majorHAnsi" w:hAnsiTheme="majorHAnsi" w:cs="Cambria"/>
          <w:color w:val="212121"/>
          <w:spacing w:val="-3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Monetta</w:t>
      </w:r>
    </w:p>
    <w:p w14:paraId="2EFF5E7F" w14:textId="79933B45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line="322" w:lineRule="exact"/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2021 “S’io</w:t>
      </w:r>
      <w:r w:rsidRPr="004E2FC5">
        <w:rPr>
          <w:rFonts w:asciiTheme="majorHAnsi" w:hAnsiTheme="majorHAnsi" w:cs="Cambria"/>
          <w:color w:val="212121"/>
          <w:spacing w:val="-5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m’</w:t>
      </w:r>
      <w:proofErr w:type="spellStart"/>
      <w:r w:rsidRPr="004E2FC5">
        <w:rPr>
          <w:rFonts w:asciiTheme="majorHAnsi" w:hAnsiTheme="majorHAnsi" w:cs="Cambria"/>
          <w:color w:val="212121"/>
          <w:sz w:val="22"/>
          <w:szCs w:val="22"/>
        </w:rPr>
        <w:t>intuassi</w:t>
      </w:r>
      <w:proofErr w:type="spellEnd"/>
      <w:r w:rsidRPr="004E2FC5">
        <w:rPr>
          <w:rFonts w:asciiTheme="majorHAnsi" w:hAnsiTheme="majorHAnsi" w:cs="Cambria"/>
          <w:color w:val="212121"/>
          <w:spacing w:val="-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come</w:t>
      </w:r>
      <w:r w:rsidRPr="004E2FC5">
        <w:rPr>
          <w:rFonts w:asciiTheme="majorHAnsi" w:hAnsiTheme="majorHAnsi" w:cs="Cambria"/>
          <w:color w:val="212121"/>
          <w:spacing w:val="-5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tu</w:t>
      </w:r>
      <w:r w:rsidRPr="004E2FC5">
        <w:rPr>
          <w:rFonts w:asciiTheme="majorHAnsi" w:hAnsiTheme="majorHAnsi" w:cs="Cambria"/>
          <w:color w:val="212121"/>
          <w:spacing w:val="-5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t’</w:t>
      </w:r>
      <w:proofErr w:type="spellStart"/>
      <w:r w:rsidRPr="004E2FC5">
        <w:rPr>
          <w:rFonts w:asciiTheme="majorHAnsi" w:hAnsiTheme="majorHAnsi" w:cs="Cambria"/>
          <w:color w:val="212121"/>
          <w:sz w:val="22"/>
          <w:szCs w:val="22"/>
        </w:rPr>
        <w:t>inmii</w:t>
      </w:r>
      <w:proofErr w:type="spellEnd"/>
      <w:r w:rsidRPr="004E2FC5">
        <w:rPr>
          <w:rFonts w:asciiTheme="majorHAnsi" w:hAnsiTheme="majorHAnsi" w:cs="Cambria"/>
          <w:color w:val="212121"/>
          <w:sz w:val="22"/>
          <w:szCs w:val="22"/>
        </w:rPr>
        <w:t>”</w:t>
      </w:r>
      <w:r w:rsidRPr="004E2FC5">
        <w:rPr>
          <w:rFonts w:asciiTheme="majorHAnsi" w:hAnsiTheme="majorHAnsi" w:cs="Cambria"/>
          <w:color w:val="212121"/>
          <w:spacing w:val="-5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regia</w:t>
      </w:r>
      <w:r w:rsidRPr="004E2FC5">
        <w:rPr>
          <w:rFonts w:asciiTheme="majorHAnsi" w:hAnsiTheme="majorHAnsi" w:cs="Cambria"/>
          <w:color w:val="212121"/>
          <w:spacing w:val="-2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di</w:t>
      </w:r>
      <w:r w:rsidRPr="004E2FC5">
        <w:rPr>
          <w:rFonts w:asciiTheme="majorHAnsi" w:hAnsiTheme="majorHAnsi" w:cs="Cambria"/>
          <w:color w:val="212121"/>
          <w:spacing w:val="-4"/>
          <w:sz w:val="22"/>
          <w:szCs w:val="22"/>
        </w:rPr>
        <w:t xml:space="preserve"> 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Giovanni Greco</w:t>
      </w:r>
    </w:p>
    <w:p w14:paraId="15D8F014" w14:textId="77777777" w:rsidR="00F93E6E" w:rsidRPr="004E2FC5" w:rsidRDefault="00F93E6E" w:rsidP="00F93E6E">
      <w:pPr>
        <w:rPr>
          <w:rFonts w:asciiTheme="majorHAnsi" w:hAnsiTheme="majorHAnsi"/>
          <w:sz w:val="22"/>
          <w:szCs w:val="22"/>
        </w:rPr>
      </w:pPr>
    </w:p>
    <w:p w14:paraId="3E7EDCBF" w14:textId="77777777" w:rsidR="00F93E6E" w:rsidRDefault="00F93E6E" w:rsidP="00F93E6E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4E2FC5">
        <w:rPr>
          <w:rFonts w:asciiTheme="majorHAnsi" w:hAnsiTheme="majorHAnsi"/>
          <w:b/>
          <w:sz w:val="22"/>
          <w:szCs w:val="22"/>
        </w:rPr>
        <w:t>Cotrometraggi</w:t>
      </w:r>
      <w:proofErr w:type="spellEnd"/>
      <w:r w:rsidRPr="004E2FC5">
        <w:rPr>
          <w:rFonts w:asciiTheme="majorHAnsi" w:hAnsiTheme="majorHAnsi"/>
          <w:b/>
          <w:sz w:val="22"/>
          <w:szCs w:val="22"/>
        </w:rPr>
        <w:t>:</w:t>
      </w:r>
    </w:p>
    <w:p w14:paraId="3B588A43" w14:textId="4A80B863" w:rsidR="00862739" w:rsidRPr="00862739" w:rsidRDefault="00862739" w:rsidP="00F93E6E">
      <w:pPr>
        <w:rPr>
          <w:rFonts w:asciiTheme="majorHAnsi" w:hAnsiTheme="majorHAnsi"/>
          <w:sz w:val="22"/>
          <w:szCs w:val="22"/>
        </w:rPr>
      </w:pPr>
      <w:r w:rsidRPr="00862739">
        <w:rPr>
          <w:rFonts w:asciiTheme="majorHAnsi" w:hAnsiTheme="majorHAnsi"/>
          <w:sz w:val="22"/>
          <w:szCs w:val="22"/>
        </w:rPr>
        <w:t>2024 “L’</w:t>
      </w:r>
      <w:r>
        <w:rPr>
          <w:rFonts w:asciiTheme="majorHAnsi" w:hAnsiTheme="majorHAnsi"/>
          <w:sz w:val="22"/>
          <w:szCs w:val="22"/>
        </w:rPr>
        <w:t>A</w:t>
      </w:r>
      <w:r w:rsidRPr="00862739">
        <w:rPr>
          <w:rFonts w:asciiTheme="majorHAnsi" w:hAnsiTheme="majorHAnsi"/>
          <w:sz w:val="22"/>
          <w:szCs w:val="22"/>
        </w:rPr>
        <w:t>cquario” regia di Martina Viviani, NABA</w:t>
      </w:r>
    </w:p>
    <w:p w14:paraId="23E76F0B" w14:textId="17C29D7C" w:rsidR="00F93E6E" w:rsidRPr="004E2FC5" w:rsidRDefault="00F93E6E" w:rsidP="00F93E6E">
      <w:pPr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>2019 “La Scommessa” di Francesco Di Trapani</w:t>
      </w:r>
    </w:p>
    <w:p w14:paraId="009BC2CE" w14:textId="3C0D62A2" w:rsidR="00F93E6E" w:rsidRPr="004E2FC5" w:rsidRDefault="00F93E6E" w:rsidP="00F93E6E">
      <w:pPr>
        <w:rPr>
          <w:rFonts w:asciiTheme="majorHAnsi" w:hAnsiTheme="majorHAnsi" w:cs="Cambria"/>
          <w:color w:val="212121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 xml:space="preserve">2018 </w:t>
      </w:r>
      <w:r w:rsidR="00D43BD5">
        <w:rPr>
          <w:rFonts w:asciiTheme="majorHAnsi" w:hAnsiTheme="majorHAnsi" w:cs="Cambria"/>
          <w:color w:val="212121"/>
          <w:sz w:val="22"/>
          <w:szCs w:val="22"/>
        </w:rPr>
        <w:t>“Non ti ho mai amato” di Mario P</w:t>
      </w:r>
      <w:r w:rsidRPr="004E2FC5">
        <w:rPr>
          <w:rFonts w:asciiTheme="majorHAnsi" w:hAnsiTheme="majorHAnsi" w:cs="Cambria"/>
          <w:color w:val="212121"/>
          <w:sz w:val="22"/>
          <w:szCs w:val="22"/>
        </w:rPr>
        <w:t>oeta</w:t>
      </w:r>
    </w:p>
    <w:p w14:paraId="728D0916" w14:textId="77777777" w:rsidR="00F93E6E" w:rsidRPr="004E2FC5" w:rsidRDefault="00F93E6E" w:rsidP="00F93E6E">
      <w:pPr>
        <w:rPr>
          <w:rFonts w:asciiTheme="majorHAnsi" w:hAnsiTheme="majorHAnsi" w:cs="Calibri"/>
          <w:color w:val="000000"/>
          <w:sz w:val="22"/>
          <w:szCs w:val="22"/>
        </w:rPr>
      </w:pPr>
      <w:r w:rsidRPr="004E2FC5">
        <w:rPr>
          <w:rFonts w:asciiTheme="majorHAnsi" w:hAnsiTheme="majorHAnsi" w:cs="Cambria"/>
          <w:color w:val="212121"/>
          <w:sz w:val="22"/>
          <w:szCs w:val="22"/>
        </w:rPr>
        <w:t xml:space="preserve">2018 “Visione dal Sole Blu” di Ludovico </w:t>
      </w:r>
      <w:proofErr w:type="spellStart"/>
      <w:r w:rsidRPr="004E2FC5">
        <w:rPr>
          <w:rFonts w:asciiTheme="majorHAnsi" w:hAnsiTheme="majorHAnsi" w:cs="Cambria"/>
          <w:color w:val="212121"/>
          <w:sz w:val="22"/>
          <w:szCs w:val="22"/>
        </w:rPr>
        <w:t>Buldini</w:t>
      </w:r>
      <w:proofErr w:type="spellEnd"/>
    </w:p>
    <w:p w14:paraId="27A2904C" w14:textId="77777777" w:rsidR="00F93E6E" w:rsidRPr="004E2FC5" w:rsidRDefault="00F93E6E" w:rsidP="00F93E6E">
      <w:pPr>
        <w:rPr>
          <w:rFonts w:asciiTheme="majorHAnsi" w:hAnsiTheme="majorHAnsi"/>
          <w:sz w:val="22"/>
          <w:szCs w:val="22"/>
        </w:rPr>
      </w:pPr>
    </w:p>
    <w:p w14:paraId="22868A01" w14:textId="044822F4" w:rsidR="00F93E6E" w:rsidRPr="004E2FC5" w:rsidRDefault="004E2FC5" w:rsidP="00F93E6E">
      <w:pPr>
        <w:rPr>
          <w:rFonts w:asciiTheme="majorHAnsi" w:hAnsiTheme="majorHAnsi"/>
          <w:b/>
          <w:sz w:val="22"/>
          <w:szCs w:val="22"/>
        </w:rPr>
      </w:pPr>
      <w:r w:rsidRPr="004E2FC5">
        <w:rPr>
          <w:rFonts w:asciiTheme="majorHAnsi" w:hAnsiTheme="majorHAnsi"/>
          <w:b/>
          <w:sz w:val="22"/>
          <w:szCs w:val="22"/>
        </w:rPr>
        <w:t>T</w:t>
      </w:r>
      <w:r w:rsidR="00F93E6E" w:rsidRPr="004E2FC5">
        <w:rPr>
          <w:rFonts w:asciiTheme="majorHAnsi" w:hAnsiTheme="majorHAnsi"/>
          <w:b/>
          <w:sz w:val="22"/>
          <w:szCs w:val="22"/>
        </w:rPr>
        <w:t>elevisione:</w:t>
      </w:r>
    </w:p>
    <w:p w14:paraId="1E690C67" w14:textId="2091E870" w:rsidR="00F93E6E" w:rsidRDefault="00E61826" w:rsidP="00F93E6E">
      <w:pPr>
        <w:rPr>
          <w:rFonts w:asciiTheme="majorHAnsi" w:hAnsiTheme="majorHAnsi" w:cs="Cambria"/>
          <w:color w:val="212121"/>
          <w:sz w:val="22"/>
          <w:szCs w:val="22"/>
        </w:rPr>
      </w:pPr>
      <w:r>
        <w:rPr>
          <w:rFonts w:asciiTheme="majorHAnsi" w:hAnsiTheme="majorHAnsi" w:cs="Cambria"/>
          <w:color w:val="212121"/>
          <w:sz w:val="22"/>
          <w:szCs w:val="22"/>
        </w:rPr>
        <w:t>2022 “Sabato al Senato- O</w:t>
      </w:r>
      <w:r w:rsidR="00F93E6E" w:rsidRPr="004E2FC5">
        <w:rPr>
          <w:rFonts w:asciiTheme="majorHAnsi" w:hAnsiTheme="majorHAnsi" w:cs="Cambria"/>
          <w:color w:val="212121"/>
          <w:sz w:val="22"/>
          <w:szCs w:val="22"/>
        </w:rPr>
        <w:t xml:space="preserve">maggio a </w:t>
      </w:r>
      <w:r>
        <w:rPr>
          <w:rFonts w:asciiTheme="majorHAnsi" w:hAnsiTheme="majorHAnsi" w:cs="Cambria"/>
          <w:color w:val="212121"/>
          <w:sz w:val="22"/>
          <w:szCs w:val="22"/>
        </w:rPr>
        <w:t xml:space="preserve">Pier Paolo </w:t>
      </w:r>
      <w:r w:rsidR="00F93E6E" w:rsidRPr="004E2FC5">
        <w:rPr>
          <w:rFonts w:asciiTheme="majorHAnsi" w:hAnsiTheme="majorHAnsi" w:cs="Cambria"/>
          <w:color w:val="212121"/>
          <w:sz w:val="22"/>
          <w:szCs w:val="22"/>
        </w:rPr>
        <w:t>Pasolini”</w:t>
      </w:r>
      <w:r>
        <w:rPr>
          <w:rFonts w:asciiTheme="majorHAnsi" w:hAnsiTheme="majorHAnsi" w:cs="Cambria"/>
          <w:color w:val="212121"/>
          <w:sz w:val="22"/>
          <w:szCs w:val="22"/>
        </w:rPr>
        <w:t xml:space="preserve"> Evento ufficiale di Senato &amp; Cultur</w:t>
      </w:r>
      <w:r w:rsidR="00D43BD5">
        <w:rPr>
          <w:rFonts w:asciiTheme="majorHAnsi" w:hAnsiTheme="majorHAnsi" w:cs="Cambria"/>
          <w:color w:val="212121"/>
          <w:sz w:val="22"/>
          <w:szCs w:val="22"/>
        </w:rPr>
        <w:t>a nel centenario della nascita d</w:t>
      </w:r>
      <w:r>
        <w:rPr>
          <w:rFonts w:asciiTheme="majorHAnsi" w:hAnsiTheme="majorHAnsi" w:cs="Cambria"/>
          <w:color w:val="212121"/>
          <w:sz w:val="22"/>
          <w:szCs w:val="22"/>
        </w:rPr>
        <w:t xml:space="preserve">i Pierpaolo Pasolini, trasmesso in diretta Rai3 </w:t>
      </w:r>
    </w:p>
    <w:p w14:paraId="39B8E7A5" w14:textId="77777777" w:rsidR="003F332A" w:rsidRDefault="003F332A" w:rsidP="00F93E6E">
      <w:pPr>
        <w:rPr>
          <w:rFonts w:asciiTheme="majorHAnsi" w:hAnsiTheme="majorHAnsi" w:cs="Cambria"/>
          <w:color w:val="212121"/>
          <w:sz w:val="22"/>
          <w:szCs w:val="22"/>
        </w:rPr>
      </w:pPr>
    </w:p>
    <w:p w14:paraId="3910D3B1" w14:textId="78F9859A" w:rsidR="003F332A" w:rsidRDefault="003F332A" w:rsidP="00F93E6E">
      <w:pPr>
        <w:rPr>
          <w:rFonts w:asciiTheme="majorHAnsi" w:hAnsiTheme="majorHAnsi" w:cs="Cambria"/>
          <w:b/>
          <w:bCs/>
          <w:color w:val="212121"/>
          <w:sz w:val="22"/>
          <w:szCs w:val="22"/>
        </w:rPr>
      </w:pPr>
      <w:r>
        <w:rPr>
          <w:rFonts w:asciiTheme="majorHAnsi" w:hAnsiTheme="majorHAnsi" w:cs="Cambria"/>
          <w:b/>
          <w:bCs/>
          <w:color w:val="212121"/>
          <w:sz w:val="22"/>
          <w:szCs w:val="22"/>
        </w:rPr>
        <w:t>Altro:</w:t>
      </w:r>
    </w:p>
    <w:p w14:paraId="41BBA37B" w14:textId="1EF6CB58" w:rsidR="003F332A" w:rsidRPr="003F332A" w:rsidRDefault="003F332A" w:rsidP="00F93E6E">
      <w:pPr>
        <w:rPr>
          <w:rFonts w:asciiTheme="majorHAnsi" w:hAnsiTheme="majorHAnsi" w:cs="Calibri"/>
          <w:color w:val="000000"/>
          <w:sz w:val="22"/>
          <w:szCs w:val="22"/>
        </w:rPr>
      </w:pPr>
      <w:r w:rsidRPr="003F332A">
        <w:rPr>
          <w:rFonts w:asciiTheme="majorHAnsi" w:hAnsiTheme="majorHAnsi" w:cs="Calibri"/>
          <w:color w:val="000000"/>
          <w:sz w:val="22"/>
          <w:szCs w:val="22"/>
        </w:rPr>
        <w:t>2024 Letture da “Vi scriverò ancora” omaggio ad Andrea Camilleri, Più libri più liberi, Roma.</w:t>
      </w:r>
    </w:p>
    <w:p w14:paraId="2544E4E1" w14:textId="4E0E068B" w:rsidR="00540DA7" w:rsidRPr="003F332A" w:rsidRDefault="00540DA7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color w:val="000000"/>
          <w:sz w:val="22"/>
          <w:szCs w:val="22"/>
          <w:u w:color="000000"/>
          <w:bdr w:val="nil"/>
        </w:rPr>
      </w:pPr>
    </w:p>
    <w:sectPr w:rsidR="00540DA7" w:rsidRPr="003F332A" w:rsidSect="004E2FC5">
      <w:headerReference w:type="default" r:id="rId9"/>
      <w:footerReference w:type="default" r:id="rId10"/>
      <w:pgSz w:w="12240" w:h="15840"/>
      <w:pgMar w:top="0" w:right="758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5510" w14:textId="77777777" w:rsidR="00964289" w:rsidRDefault="00964289">
      <w:r>
        <w:separator/>
      </w:r>
    </w:p>
  </w:endnote>
  <w:endnote w:type="continuationSeparator" w:id="0">
    <w:p w14:paraId="74627856" w14:textId="77777777" w:rsidR="00964289" w:rsidRDefault="009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82A7" w14:textId="77777777" w:rsidR="00540DA7" w:rsidRPr="00B76235" w:rsidRDefault="00540DA7" w:rsidP="008F67B9">
    <w:pPr>
      <w:pStyle w:val="Intestazione"/>
      <w:jc w:val="center"/>
      <w:rPr>
        <w:rFonts w:ascii="Big Caslon" w:hAnsi="Big Caslon"/>
        <w:b/>
        <w:color w:val="000000"/>
        <w:sz w:val="18"/>
      </w:rPr>
    </w:pPr>
  </w:p>
  <w:p w14:paraId="59FEFF62" w14:textId="77777777" w:rsidR="00540DA7" w:rsidRPr="00DA4210" w:rsidRDefault="00540DA7" w:rsidP="008F67B9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57A3" w14:textId="77777777" w:rsidR="00964289" w:rsidRDefault="00964289">
      <w:r>
        <w:separator/>
      </w:r>
    </w:p>
  </w:footnote>
  <w:footnote w:type="continuationSeparator" w:id="0">
    <w:p w14:paraId="10A98547" w14:textId="77777777" w:rsidR="00964289" w:rsidRDefault="0096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3C75" w14:textId="2145787B" w:rsidR="00540DA7" w:rsidRDefault="00540DA7" w:rsidP="008F67B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C0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01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9240376">
    <w:abstractNumId w:val="0"/>
  </w:num>
  <w:num w:numId="2" w16cid:durableId="2140146301">
    <w:abstractNumId w:val="1"/>
  </w:num>
  <w:num w:numId="3" w16cid:durableId="1733698925">
    <w:abstractNumId w:val="2"/>
  </w:num>
  <w:num w:numId="4" w16cid:durableId="923035201">
    <w:abstractNumId w:val="3"/>
  </w:num>
  <w:num w:numId="5" w16cid:durableId="1108893570">
    <w:abstractNumId w:val="4"/>
  </w:num>
  <w:num w:numId="6" w16cid:durableId="168062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54"/>
    <w:rsid w:val="00025C1B"/>
    <w:rsid w:val="00026B74"/>
    <w:rsid w:val="000514DC"/>
    <w:rsid w:val="000C3F15"/>
    <w:rsid w:val="001205E0"/>
    <w:rsid w:val="00137872"/>
    <w:rsid w:val="00147477"/>
    <w:rsid w:val="00155A18"/>
    <w:rsid w:val="00182825"/>
    <w:rsid w:val="00191783"/>
    <w:rsid w:val="001A1FBA"/>
    <w:rsid w:val="001A61B9"/>
    <w:rsid w:val="001E263C"/>
    <w:rsid w:val="001F263C"/>
    <w:rsid w:val="00214B51"/>
    <w:rsid w:val="00247A34"/>
    <w:rsid w:val="00251126"/>
    <w:rsid w:val="00270554"/>
    <w:rsid w:val="003503A8"/>
    <w:rsid w:val="00384D4A"/>
    <w:rsid w:val="003B66B5"/>
    <w:rsid w:val="003C048C"/>
    <w:rsid w:val="003C1D38"/>
    <w:rsid w:val="003F332A"/>
    <w:rsid w:val="00487389"/>
    <w:rsid w:val="004E2FC5"/>
    <w:rsid w:val="004F667F"/>
    <w:rsid w:val="00513A9B"/>
    <w:rsid w:val="005400E8"/>
    <w:rsid w:val="00540DA7"/>
    <w:rsid w:val="00552352"/>
    <w:rsid w:val="00557F23"/>
    <w:rsid w:val="005675F3"/>
    <w:rsid w:val="0057000C"/>
    <w:rsid w:val="005E2751"/>
    <w:rsid w:val="005F5D55"/>
    <w:rsid w:val="0062713A"/>
    <w:rsid w:val="00667682"/>
    <w:rsid w:val="00670466"/>
    <w:rsid w:val="006A5CE3"/>
    <w:rsid w:val="006E45F4"/>
    <w:rsid w:val="006F358A"/>
    <w:rsid w:val="007A2B07"/>
    <w:rsid w:val="007A4926"/>
    <w:rsid w:val="007A4B0F"/>
    <w:rsid w:val="00816726"/>
    <w:rsid w:val="00862739"/>
    <w:rsid w:val="00863D51"/>
    <w:rsid w:val="008823BE"/>
    <w:rsid w:val="008C7262"/>
    <w:rsid w:val="008D27AC"/>
    <w:rsid w:val="008E3E89"/>
    <w:rsid w:val="008F67B9"/>
    <w:rsid w:val="0094441B"/>
    <w:rsid w:val="00964289"/>
    <w:rsid w:val="00972A83"/>
    <w:rsid w:val="00A316D2"/>
    <w:rsid w:val="00A54480"/>
    <w:rsid w:val="00A77404"/>
    <w:rsid w:val="00A902AB"/>
    <w:rsid w:val="00A94025"/>
    <w:rsid w:val="00B911CD"/>
    <w:rsid w:val="00B96261"/>
    <w:rsid w:val="00BB4BAE"/>
    <w:rsid w:val="00BE5352"/>
    <w:rsid w:val="00C30231"/>
    <w:rsid w:val="00C626A6"/>
    <w:rsid w:val="00C86204"/>
    <w:rsid w:val="00CD296D"/>
    <w:rsid w:val="00D213DE"/>
    <w:rsid w:val="00D43BD5"/>
    <w:rsid w:val="00D66714"/>
    <w:rsid w:val="00D73B54"/>
    <w:rsid w:val="00D73D91"/>
    <w:rsid w:val="00DA4210"/>
    <w:rsid w:val="00DB635D"/>
    <w:rsid w:val="00DC0DA1"/>
    <w:rsid w:val="00E41DF9"/>
    <w:rsid w:val="00E61826"/>
    <w:rsid w:val="00E744DA"/>
    <w:rsid w:val="00EB4BFA"/>
    <w:rsid w:val="00EE3D73"/>
    <w:rsid w:val="00F30046"/>
    <w:rsid w:val="00F32260"/>
    <w:rsid w:val="00F90C97"/>
    <w:rsid w:val="00F93E6E"/>
    <w:rsid w:val="00FB2F23"/>
    <w:rsid w:val="00FE0F13"/>
    <w:rsid w:val="00FE72A9"/>
    <w:rsid w:val="00FE77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B2520D"/>
  <w15:docId w15:val="{B5D21AAF-8FA1-624C-9AD2-A5B05B8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0F13"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FE0F13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C3C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C3C6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20DEF"/>
    <w:rPr>
      <w:color w:val="0000FF"/>
      <w:u w:val="single"/>
    </w:rPr>
  </w:style>
  <w:style w:type="character" w:customStyle="1" w:styleId="Titolo1Carattere">
    <w:name w:val="Titolo 1 Carattere"/>
    <w:link w:val="Titolo1"/>
    <w:rsid w:val="00FE0F13"/>
    <w:rPr>
      <w:b/>
      <w:bCs/>
      <w:sz w:val="40"/>
      <w:szCs w:val="24"/>
    </w:rPr>
  </w:style>
  <w:style w:type="character" w:customStyle="1" w:styleId="Titolo2Carattere">
    <w:name w:val="Titolo 2 Carattere"/>
    <w:link w:val="Titolo2"/>
    <w:semiHidden/>
    <w:rsid w:val="00FE0F13"/>
    <w:rPr>
      <w:b/>
      <w:bCs/>
      <w:sz w:val="28"/>
      <w:szCs w:val="24"/>
    </w:rPr>
  </w:style>
  <w:style w:type="character" w:customStyle="1" w:styleId="apple-style-span">
    <w:name w:val="apple-style-span"/>
    <w:rsid w:val="00552352"/>
  </w:style>
  <w:style w:type="character" w:customStyle="1" w:styleId="Nessuno">
    <w:name w:val="Nessuno"/>
    <w:rsid w:val="00A54480"/>
  </w:style>
  <w:style w:type="paragraph" w:styleId="Paragrafoelenco">
    <w:name w:val="List Paragraph"/>
    <w:basedOn w:val="Normale"/>
    <w:uiPriority w:val="34"/>
    <w:qFormat/>
    <w:rsid w:val="00C626A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GB" w:eastAsia="en-US"/>
    </w:rPr>
  </w:style>
  <w:style w:type="paragraph" w:customStyle="1" w:styleId="Corpo">
    <w:name w:val="Corpo"/>
    <w:rsid w:val="008D27A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5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58A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557F23"/>
    <w:pPr>
      <w:suppressAutoHyphens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2613</CharactersWithSpaces>
  <SharedDoc>false</SharedDoc>
  <HLinks>
    <vt:vector size="6" baseType="variant">
      <vt:variant>
        <vt:i4>2621504</vt:i4>
      </vt:variant>
      <vt:variant>
        <vt:i4>2066</vt:i4>
      </vt:variant>
      <vt:variant>
        <vt:i4>1025</vt:i4>
      </vt:variant>
      <vt:variant>
        <vt:i4>1</vt:i4>
      </vt:variant>
      <vt:variant>
        <vt:lpwstr>ProduzioniIlluminati_LOGO1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OFFICINE</dc:creator>
  <cp:keywords/>
  <cp:lastModifiedBy>Produzioni illuminati</cp:lastModifiedBy>
  <cp:revision>12</cp:revision>
  <cp:lastPrinted>2023-09-28T15:02:00Z</cp:lastPrinted>
  <dcterms:created xsi:type="dcterms:W3CDTF">2023-09-28T15:02:00Z</dcterms:created>
  <dcterms:modified xsi:type="dcterms:W3CDTF">2025-02-21T09:45:00Z</dcterms:modified>
</cp:coreProperties>
</file>